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6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065"/>
        <w:gridCol w:w="1800"/>
        <w:gridCol w:w="2075"/>
        <w:gridCol w:w="2340"/>
        <w:gridCol w:w="1980"/>
        <w:gridCol w:w="2340"/>
      </w:tblGrid>
      <w:tr w:rsidR="001F0C09" w:rsidRPr="006341CE" w:rsidTr="001F0C09">
        <w:trPr>
          <w:trHeight w:val="530"/>
        </w:trPr>
        <w:tc>
          <w:tcPr>
            <w:tcW w:w="162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65" w:type="dxa"/>
          </w:tcPr>
          <w:p w:rsidR="001F0C09" w:rsidRPr="001F0C09" w:rsidRDefault="001F0C09" w:rsidP="001F0C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F0C09">
              <w:rPr>
                <w:rFonts w:ascii="Comic Sans MS" w:hAnsi="Comic Sans MS"/>
                <w:b/>
                <w:sz w:val="22"/>
                <w:szCs w:val="22"/>
              </w:rPr>
              <w:t>General philosophy</w:t>
            </w:r>
          </w:p>
        </w:tc>
        <w:tc>
          <w:tcPr>
            <w:tcW w:w="1800" w:type="dxa"/>
          </w:tcPr>
          <w:p w:rsidR="001F0C09" w:rsidRPr="001F0C09" w:rsidRDefault="001F0C09" w:rsidP="001F0C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F0C09">
              <w:rPr>
                <w:rFonts w:ascii="Comic Sans MS" w:hAnsi="Comic Sans MS"/>
                <w:b/>
                <w:sz w:val="22"/>
                <w:szCs w:val="22"/>
              </w:rPr>
              <w:t>Important people</w:t>
            </w:r>
          </w:p>
        </w:tc>
        <w:tc>
          <w:tcPr>
            <w:tcW w:w="2075" w:type="dxa"/>
          </w:tcPr>
          <w:p w:rsidR="001F0C09" w:rsidRPr="001F0C09" w:rsidRDefault="001F0C09" w:rsidP="001F0C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F0C09">
              <w:rPr>
                <w:rFonts w:ascii="Comic Sans MS" w:hAnsi="Comic Sans MS"/>
                <w:b/>
                <w:sz w:val="22"/>
                <w:szCs w:val="22"/>
              </w:rPr>
              <w:t>View of cause of disorders</w:t>
            </w:r>
          </w:p>
        </w:tc>
        <w:tc>
          <w:tcPr>
            <w:tcW w:w="2340" w:type="dxa"/>
          </w:tcPr>
          <w:p w:rsidR="001F0C09" w:rsidRPr="001F0C09" w:rsidRDefault="001F0C09" w:rsidP="001F0C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F0C09">
              <w:rPr>
                <w:rFonts w:ascii="Comic Sans MS" w:hAnsi="Comic Sans MS"/>
                <w:b/>
                <w:sz w:val="22"/>
                <w:szCs w:val="22"/>
              </w:rPr>
              <w:t>Treatment technique</w:t>
            </w:r>
          </w:p>
        </w:tc>
        <w:tc>
          <w:tcPr>
            <w:tcW w:w="1980" w:type="dxa"/>
          </w:tcPr>
          <w:p w:rsidR="001F0C09" w:rsidRPr="001F0C09" w:rsidRDefault="001F0C09" w:rsidP="001F0C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F0C09">
              <w:rPr>
                <w:rFonts w:ascii="Comic Sans MS" w:hAnsi="Comic Sans MS"/>
                <w:b/>
                <w:sz w:val="22"/>
                <w:szCs w:val="22"/>
              </w:rPr>
              <w:t>View on personality</w:t>
            </w:r>
          </w:p>
        </w:tc>
        <w:tc>
          <w:tcPr>
            <w:tcW w:w="2340" w:type="dxa"/>
          </w:tcPr>
          <w:p w:rsidR="001F0C09" w:rsidRPr="001F0C09" w:rsidRDefault="001F0C09" w:rsidP="001F0C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F0C09">
              <w:rPr>
                <w:rFonts w:ascii="Comic Sans MS" w:hAnsi="Comic Sans MS"/>
                <w:b/>
                <w:sz w:val="22"/>
                <w:szCs w:val="22"/>
              </w:rPr>
              <w:t>View on motivation</w:t>
            </w:r>
          </w:p>
        </w:tc>
      </w:tr>
      <w:tr w:rsidR="001F0C09" w:rsidRPr="006341CE" w:rsidTr="001F0C09">
        <w:tc>
          <w:tcPr>
            <w:tcW w:w="1620" w:type="dxa"/>
          </w:tcPr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F0C09">
              <w:rPr>
                <w:rFonts w:ascii="Comic Sans MS" w:hAnsi="Comic Sans MS"/>
                <w:b/>
                <w:sz w:val="20"/>
                <w:szCs w:val="20"/>
              </w:rPr>
              <w:t>Psychodynamic</w:t>
            </w: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Our unconscious mind plays a huge role in everything.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Sigmund Freud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Alfred Adler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Carl Jung</w:t>
            </w:r>
          </w:p>
        </w:tc>
        <w:tc>
          <w:tcPr>
            <w:tcW w:w="207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Unconscious, unresolved repressed issues from past 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Psychoanalysis: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Free association, dream analysis, TAT test   </w:t>
            </w:r>
          </w:p>
        </w:tc>
        <w:tc>
          <w:tcPr>
            <w:tcW w:w="198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Id, ego, superego, psychosexual stages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We strive to satisfy our id impulses but we must meet demands of society</w:t>
            </w:r>
          </w:p>
        </w:tc>
      </w:tr>
      <w:tr w:rsidR="001F0C09" w:rsidRPr="006341CE" w:rsidTr="001F0C09">
        <w:tc>
          <w:tcPr>
            <w:tcW w:w="1620" w:type="dxa"/>
          </w:tcPr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F0C09">
              <w:rPr>
                <w:rFonts w:ascii="Comic Sans MS" w:hAnsi="Comic Sans MS"/>
                <w:b/>
                <w:sz w:val="20"/>
                <w:szCs w:val="20"/>
              </w:rPr>
              <w:t>Behaviorism</w:t>
            </w: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Behavior is the result of reinforcements, punishments and observation.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B.F. Skinner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John Watson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Thorndike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Ivan Pavlov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Albert </w:t>
            </w:r>
            <w:proofErr w:type="spellStart"/>
            <w:r w:rsidRPr="006341CE">
              <w:rPr>
                <w:rFonts w:ascii="Comic Sans MS" w:hAnsi="Comic Sans MS"/>
                <w:sz w:val="18"/>
                <w:szCs w:val="18"/>
              </w:rPr>
              <w:t>Bandura</w:t>
            </w:r>
            <w:proofErr w:type="spellEnd"/>
          </w:p>
        </w:tc>
        <w:tc>
          <w:tcPr>
            <w:tcW w:w="207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Often we mimic our parents or friends’ depression and anxiety.  We like the attention.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6"/>
                <w:szCs w:val="16"/>
              </w:rPr>
            </w:pPr>
            <w:r w:rsidRPr="006341CE">
              <w:rPr>
                <w:rFonts w:ascii="Comic Sans MS" w:hAnsi="Comic Sans MS"/>
                <w:sz w:val="16"/>
                <w:szCs w:val="16"/>
              </w:rPr>
              <w:t>Change maladaptive behaviors through reinforcements.  Sys desensitization token economy, aversion therapy</w:t>
            </w:r>
          </w:p>
        </w:tc>
        <w:tc>
          <w:tcPr>
            <w:tcW w:w="198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Our personality traits arise from reinforcement punishment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We’re driven by extrinsic and intrinsic motivators.</w:t>
            </w:r>
          </w:p>
        </w:tc>
      </w:tr>
      <w:tr w:rsidR="001F0C09" w:rsidRPr="006341CE" w:rsidTr="001F0C09">
        <w:tc>
          <w:tcPr>
            <w:tcW w:w="1620" w:type="dxa"/>
          </w:tcPr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F0C09">
              <w:rPr>
                <w:rFonts w:ascii="Comic Sans MS" w:hAnsi="Comic Sans MS"/>
                <w:b/>
                <w:sz w:val="20"/>
                <w:szCs w:val="20"/>
              </w:rPr>
              <w:t>Humanism</w:t>
            </w: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1F0C09" w:rsidRPr="006341CE" w:rsidRDefault="001F0C09" w:rsidP="001F0C09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focuses on uniquely human issues, such as the self, hope, love, creativity, nature, being, becoming, individuality, </w:t>
            </w:r>
          </w:p>
        </w:tc>
        <w:tc>
          <w:tcPr>
            <w:tcW w:w="180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Abraham Maslow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Carl Rogers</w:t>
            </w:r>
          </w:p>
        </w:tc>
        <w:tc>
          <w:tcPr>
            <w:tcW w:w="207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Barriers to self actualization. Ideal self and actual self not in congruence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Client-centered therapy.  Reflective listening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Self-help, group therapy </w:t>
            </w:r>
          </w:p>
        </w:tc>
        <w:tc>
          <w:tcPr>
            <w:tcW w:w="198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CR said our ideal self must be in congruence with our actual self.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Maslow’s hierarchy of needs says basic needs should be met before higher needs </w:t>
            </w:r>
          </w:p>
        </w:tc>
      </w:tr>
      <w:tr w:rsidR="001F0C09" w:rsidRPr="006341CE" w:rsidTr="001F0C09">
        <w:tc>
          <w:tcPr>
            <w:tcW w:w="1620" w:type="dxa"/>
          </w:tcPr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F0C09">
              <w:rPr>
                <w:rFonts w:ascii="Comic Sans MS" w:hAnsi="Comic Sans MS"/>
                <w:b/>
                <w:sz w:val="20"/>
                <w:szCs w:val="20"/>
              </w:rPr>
              <w:t>Cognitive</w:t>
            </w: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How people perceive, remember, </w:t>
            </w:r>
            <w:r w:rsidRPr="006341CE">
              <w:rPr>
                <w:rFonts w:ascii="Comic Sans MS" w:hAnsi="Comic Sans MS"/>
                <w:sz w:val="18"/>
                <w:szCs w:val="18"/>
                <w:u w:val="single"/>
              </w:rPr>
              <w:t>think</w:t>
            </w:r>
            <w:r w:rsidRPr="006341CE">
              <w:rPr>
                <w:rFonts w:ascii="Comic Sans MS" w:hAnsi="Comic Sans MS"/>
                <w:sz w:val="18"/>
                <w:szCs w:val="18"/>
              </w:rPr>
              <w:t>, speak, and solve problems.</w:t>
            </w:r>
          </w:p>
        </w:tc>
        <w:tc>
          <w:tcPr>
            <w:tcW w:w="180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Jean Piaget 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Noam Chomsky 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Alan </w:t>
            </w:r>
            <w:proofErr w:type="spellStart"/>
            <w:r w:rsidRPr="006341CE">
              <w:rPr>
                <w:rFonts w:ascii="Comic Sans MS" w:hAnsi="Comic Sans MS"/>
                <w:sz w:val="18"/>
                <w:szCs w:val="18"/>
              </w:rPr>
              <w:t>Baddeley</w:t>
            </w:r>
            <w:proofErr w:type="spellEnd"/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Albert Ellis</w:t>
            </w:r>
          </w:p>
        </w:tc>
        <w:tc>
          <w:tcPr>
            <w:tcW w:w="207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Irrational thoughts lead to anxiety and depression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RET, reality therapy (change maladaptive thoughts)</w:t>
            </w:r>
          </w:p>
        </w:tc>
        <w:tc>
          <w:tcPr>
            <w:tcW w:w="198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Based on how we think and perceive the world.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Based on goals, reducing cognitive dissonance</w:t>
            </w:r>
          </w:p>
        </w:tc>
      </w:tr>
      <w:tr w:rsidR="001F0C09" w:rsidRPr="006341CE" w:rsidTr="001F0C09">
        <w:tc>
          <w:tcPr>
            <w:tcW w:w="1620" w:type="dxa"/>
          </w:tcPr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F0C09">
              <w:rPr>
                <w:rFonts w:ascii="Comic Sans MS" w:hAnsi="Comic Sans MS"/>
                <w:b/>
                <w:sz w:val="20"/>
                <w:szCs w:val="20"/>
              </w:rPr>
              <w:t>Evolutionary</w:t>
            </w: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0C09" w:rsidRPr="001F0C09" w:rsidRDefault="001F0C09" w:rsidP="001F0C09">
            <w:pPr>
              <w:ind w:left="-360" w:firstLine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We’re result of 1000s years of adaptation, survival of fittest</w:t>
            </w:r>
          </w:p>
        </w:tc>
        <w:tc>
          <w:tcPr>
            <w:tcW w:w="180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Charles Darwin</w:t>
            </w:r>
          </w:p>
        </w:tc>
        <w:tc>
          <w:tcPr>
            <w:tcW w:w="207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Anxiety was a defense mechanism in wild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198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Extroverts maintain social networks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Instinct and drive theories</w:t>
            </w:r>
          </w:p>
        </w:tc>
      </w:tr>
      <w:tr w:rsidR="001F0C09" w:rsidRPr="006341CE" w:rsidTr="001F0C09">
        <w:tc>
          <w:tcPr>
            <w:tcW w:w="1620" w:type="dxa"/>
          </w:tcPr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F0C09">
              <w:rPr>
                <w:rFonts w:ascii="Comic Sans MS" w:hAnsi="Comic Sans MS"/>
                <w:b/>
                <w:sz w:val="20"/>
                <w:szCs w:val="20"/>
              </w:rPr>
              <w:t>Biomedical</w:t>
            </w: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0C09" w:rsidRPr="001F0C09" w:rsidRDefault="001F0C09" w:rsidP="001F0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Focus on biology and medicinal treatments</w:t>
            </w:r>
          </w:p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Paul </w:t>
            </w:r>
            <w:proofErr w:type="spellStart"/>
            <w:r w:rsidRPr="006341CE">
              <w:rPr>
                <w:rFonts w:ascii="Comic Sans MS" w:hAnsi="Comic Sans MS"/>
                <w:sz w:val="18"/>
                <w:szCs w:val="18"/>
              </w:rPr>
              <w:t>Broca</w:t>
            </w:r>
            <w:proofErr w:type="spellEnd"/>
            <w:r w:rsidRPr="006341C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6341CE">
              <w:rPr>
                <w:rFonts w:ascii="Comic Sans MS" w:hAnsi="Comic Sans MS"/>
                <w:sz w:val="18"/>
                <w:szCs w:val="18"/>
              </w:rPr>
              <w:t>Wernike</w:t>
            </w:r>
            <w:proofErr w:type="spellEnd"/>
            <w:r w:rsidRPr="006341C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6341CE">
              <w:rPr>
                <w:rFonts w:ascii="Comic Sans MS" w:hAnsi="Comic Sans MS"/>
                <w:sz w:val="18"/>
                <w:szCs w:val="18"/>
              </w:rPr>
              <w:t>Phineas</w:t>
            </w:r>
            <w:proofErr w:type="spellEnd"/>
            <w:r w:rsidRPr="006341CE">
              <w:rPr>
                <w:rFonts w:ascii="Comic Sans MS" w:hAnsi="Comic Sans MS"/>
                <w:sz w:val="18"/>
                <w:szCs w:val="18"/>
              </w:rPr>
              <w:t xml:space="preserve"> Gage</w:t>
            </w:r>
          </w:p>
        </w:tc>
        <w:tc>
          <w:tcPr>
            <w:tcW w:w="2075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Imbalance of NTMs, genetics, hormones, brain structure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Drugs and surgery</w:t>
            </w:r>
          </w:p>
        </w:tc>
        <w:tc>
          <w:tcPr>
            <w:tcW w:w="198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Genetics, NTMs, hormones</w:t>
            </w:r>
          </w:p>
        </w:tc>
        <w:tc>
          <w:tcPr>
            <w:tcW w:w="2340" w:type="dxa"/>
          </w:tcPr>
          <w:p w:rsidR="001F0C09" w:rsidRPr="006341CE" w:rsidRDefault="001F0C09" w:rsidP="001F0C09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Genetics, NTMs, hormones</w:t>
            </w:r>
          </w:p>
        </w:tc>
      </w:tr>
    </w:tbl>
    <w:p w:rsidR="007A2A90" w:rsidRPr="001F0C09" w:rsidRDefault="001F0C09" w:rsidP="001F0C09">
      <w:pPr>
        <w:jc w:val="center"/>
        <w:rPr>
          <w:rFonts w:ascii="Comic Sans MS" w:hAnsi="Comic Sans MS"/>
          <w:b/>
          <w:sz w:val="48"/>
          <w:szCs w:val="48"/>
        </w:rPr>
      </w:pPr>
      <w:r w:rsidRPr="001F0C09">
        <w:rPr>
          <w:rFonts w:ascii="Comic Sans MS" w:hAnsi="Comic Sans MS"/>
          <w:b/>
          <w:sz w:val="48"/>
          <w:szCs w:val="48"/>
        </w:rPr>
        <w:t>PERSPECTIVES IN PSYCHOLOGY</w:t>
      </w:r>
    </w:p>
    <w:sectPr w:rsidR="007A2A90" w:rsidRPr="001F0C09" w:rsidSect="00693A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F7313B"/>
    <w:rsid w:val="00052C5E"/>
    <w:rsid w:val="000B35AA"/>
    <w:rsid w:val="001B0661"/>
    <w:rsid w:val="001F0C09"/>
    <w:rsid w:val="00207268"/>
    <w:rsid w:val="00210A05"/>
    <w:rsid w:val="002C2943"/>
    <w:rsid w:val="00302B86"/>
    <w:rsid w:val="00326E42"/>
    <w:rsid w:val="00552C67"/>
    <w:rsid w:val="006341CE"/>
    <w:rsid w:val="00693A0F"/>
    <w:rsid w:val="006A776D"/>
    <w:rsid w:val="007A2A90"/>
    <w:rsid w:val="00802ED2"/>
    <w:rsid w:val="008458F9"/>
    <w:rsid w:val="00885603"/>
    <w:rsid w:val="009D6173"/>
    <w:rsid w:val="00AD2299"/>
    <w:rsid w:val="00AE371A"/>
    <w:rsid w:val="00B520B5"/>
    <w:rsid w:val="00D35718"/>
    <w:rsid w:val="00E72696"/>
    <w:rsid w:val="00F7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35AA"/>
    <w:rPr>
      <w:color w:val="0000FF"/>
      <w:u w:val="single"/>
    </w:rPr>
  </w:style>
  <w:style w:type="paragraph" w:styleId="NormalWeb">
    <w:name w:val="Normal (Web)"/>
    <w:basedOn w:val="Normal"/>
    <w:rsid w:val="000B35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of the War</vt:lpstr>
    </vt:vector>
  </TitlesOfParts>
  <Company>Dallas ISD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of the War</dc:title>
  <dc:creator>Aaron Collins</dc:creator>
  <cp:lastModifiedBy>Mike</cp:lastModifiedBy>
  <cp:revision>2</cp:revision>
  <cp:lastPrinted>2006-03-29T19:30:00Z</cp:lastPrinted>
  <dcterms:created xsi:type="dcterms:W3CDTF">2012-04-13T02:31:00Z</dcterms:created>
  <dcterms:modified xsi:type="dcterms:W3CDTF">2012-04-13T02:31:00Z</dcterms:modified>
</cp:coreProperties>
</file>